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cs="Times New Roman"/>
          <w:b/>
          <w:bCs/>
          <w:color w:val="00000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送审文件清单(医疗器械)</w:t>
      </w:r>
    </w:p>
    <w:p>
      <w:pPr>
        <w:jc w:val="center"/>
        <w:rPr>
          <w:rFonts w:ascii="宋体" w:cs="Times New Roman"/>
          <w:color w:val="000000"/>
          <w:sz w:val="24"/>
          <w:szCs w:val="24"/>
        </w:rPr>
      </w:pPr>
    </w:p>
    <w:p>
      <w:pPr>
        <w:rPr>
          <w:rFonts w:ascii="宋体" w:cs="Times New Roman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送审文件要求：</w:t>
      </w:r>
      <w:r>
        <w:rPr>
          <w:rFonts w:ascii="宋体" w:hAnsi="宋体" w:cs="宋体"/>
          <w:b/>
          <w:bCs/>
          <w:color w:val="000000"/>
        </w:rPr>
        <w:t>1.</w:t>
      </w:r>
      <w:r>
        <w:rPr>
          <w:rFonts w:hint="eastAsia" w:ascii="宋体" w:hAnsi="宋体" w:cs="宋体"/>
          <w:b/>
          <w:bCs/>
          <w:color w:val="000000"/>
        </w:rPr>
        <w:t>纸质文件一套；</w:t>
      </w:r>
      <w:r>
        <w:rPr>
          <w:rFonts w:ascii="宋体" w:hAnsi="宋体" w:cs="宋体"/>
          <w:b/>
          <w:bCs/>
          <w:color w:val="000000"/>
        </w:rPr>
        <w:t>2.PDF</w:t>
      </w:r>
      <w:r>
        <w:rPr>
          <w:rFonts w:hint="eastAsia" w:ascii="宋体" w:hAnsi="宋体" w:cs="宋体"/>
          <w:b/>
          <w:bCs/>
          <w:color w:val="000000"/>
        </w:rPr>
        <w:t>格式电子文件一套</w:t>
      </w:r>
    </w:p>
    <w:p>
      <w:pPr>
        <w:rPr>
          <w:rFonts w:ascii="宋体" w:cs="Times New Roman"/>
          <w:b/>
          <w:bCs/>
          <w:color w:val="000000"/>
        </w:rPr>
      </w:pPr>
      <w:r>
        <w:rPr>
          <w:rFonts w:hint="eastAsia" w:ascii="宋体" w:hAnsi="宋体" w:cs="宋体"/>
          <w:b/>
          <w:bCs/>
          <w:color w:val="000000"/>
        </w:rPr>
        <w:t>清单目录</w:t>
      </w:r>
    </w:p>
    <w:tbl>
      <w:tblPr>
        <w:tblStyle w:val="4"/>
        <w:tblW w:w="8568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7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序号</w:t>
            </w:r>
          </w:p>
        </w:tc>
        <w:tc>
          <w:tcPr>
            <w:tcW w:w="7895" w:type="dxa"/>
            <w:vAlign w:val="center"/>
          </w:tcPr>
          <w:p>
            <w:pPr>
              <w:jc w:val="center"/>
              <w:rPr>
                <w:rFonts w:ascii="宋体" w:cs="Times New Roman"/>
                <w:b/>
                <w:bCs/>
              </w:rPr>
            </w:pPr>
            <w:r>
              <w:rPr>
                <w:rFonts w:hint="eastAsia" w:ascii="宋体" w:cs="Times New Roman"/>
                <w:b/>
                <w:bCs/>
              </w:rPr>
              <w:t>送审材料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</w:tcPr>
          <w:p>
            <w:pPr>
              <w:rPr>
                <w:rFonts w:ascii="宋体" w:hAnsi="宋体" w:cs="宋体"/>
                <w:color w:val="000000"/>
              </w:rPr>
            </w:pPr>
          </w:p>
        </w:tc>
        <w:tc>
          <w:tcPr>
            <w:tcW w:w="7895" w:type="dxa"/>
            <w:vAlign w:val="center"/>
          </w:tcPr>
          <w:p>
            <w:pPr>
              <w:jc w:val="both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临床试验申请表、立项审查工作表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7895" w:type="dxa"/>
            <w:vAlign w:val="center"/>
          </w:tcPr>
          <w:p>
            <w:pPr>
              <w:tabs>
                <w:tab w:val="left" w:pos="720"/>
              </w:tabs>
              <w:adjustRightInd w:val="0"/>
              <w:snapToGrid w:val="0"/>
              <w:jc w:val="both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临床试验方案讨论记录（方案研讨会会议纪要、研究者签字、照片）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2</w:t>
            </w:r>
          </w:p>
        </w:tc>
        <w:tc>
          <w:tcPr>
            <w:tcW w:w="7895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临床研究方案（注明版本号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版本日期）盖章、</w:t>
            </w:r>
            <w:r>
              <w:rPr>
                <w:rFonts w:ascii="宋体" w:hAnsi="宋体" w:cs="宋体"/>
              </w:rPr>
              <w:t>PI</w:t>
            </w:r>
            <w:r>
              <w:rPr>
                <w:rFonts w:hint="eastAsia" w:ascii="宋体" w:hAnsi="宋体" w:cs="宋体"/>
              </w:rPr>
              <w:t>签字。（方案需包括质量管理方案；项目风险的预评估及风险处置预案）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3</w:t>
            </w:r>
          </w:p>
        </w:tc>
        <w:tc>
          <w:tcPr>
            <w:tcW w:w="7895" w:type="dxa"/>
            <w:vAlign w:val="center"/>
          </w:tcPr>
          <w:p>
            <w:pPr>
              <w:jc w:val="both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知情同意书（注明版本号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4</w:t>
            </w:r>
          </w:p>
        </w:tc>
        <w:tc>
          <w:tcPr>
            <w:tcW w:w="7895" w:type="dxa"/>
            <w:vAlign w:val="center"/>
          </w:tcPr>
          <w:p>
            <w:pPr>
              <w:jc w:val="both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招募广告和其它的招募材料（注明版本号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版本日期）（如有）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7895" w:type="dxa"/>
            <w:vAlign w:val="center"/>
          </w:tcPr>
          <w:p>
            <w:pPr>
              <w:jc w:val="both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</w:rPr>
              <w:t>研究者手册（</w:t>
            </w:r>
            <w:r>
              <w:rPr>
                <w:rFonts w:hint="eastAsia" w:ascii="宋体" w:hAnsi="宋体"/>
              </w:rPr>
              <w:t>包括产品说明书等相关研究参考资料）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7895" w:type="dxa"/>
            <w:vAlign w:val="center"/>
          </w:tcPr>
          <w:p>
            <w:pPr>
              <w:jc w:val="both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病例报告表</w:t>
            </w:r>
            <w:r>
              <w:rPr>
                <w:rFonts w:hint="eastAsia" w:ascii="宋体" w:hAnsi="宋体" w:cs="宋体"/>
              </w:rPr>
              <w:t>（注明版本号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7895" w:type="dxa"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研究病历或受试者日记卡和其他问卷表</w:t>
            </w:r>
            <w:r>
              <w:rPr>
                <w:rFonts w:hint="eastAsia" w:ascii="宋体" w:hAnsi="宋体" w:cs="宋体"/>
              </w:rPr>
              <w:t>（注明版本号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版本日期）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7895" w:type="dxa"/>
            <w:vAlign w:val="center"/>
          </w:tcPr>
          <w:p>
            <w:pPr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申办者的委托函（医院及PI/CRO的委托函）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7895" w:type="dxa"/>
            <w:vAlign w:val="center"/>
          </w:tcPr>
          <w:p>
            <w:pPr>
              <w:jc w:val="both"/>
              <w:rPr>
                <w:rFonts w:ascii="宋体" w:hAnsi="宋体"/>
              </w:rPr>
            </w:pPr>
            <w:bookmarkStart w:id="0" w:name="_GoBack"/>
            <w:r>
              <w:rPr>
                <w:rFonts w:hint="eastAsia" w:ascii="宋体" w:hAnsi="宋体"/>
              </w:rPr>
              <w:t>申办者</w:t>
            </w:r>
            <w:r>
              <w:rPr>
                <w:rFonts w:hint="eastAsia" w:ascii="宋体" w:hAnsi="宋体"/>
                <w:lang w:eastAsia="zh-CN"/>
              </w:rPr>
              <w:t>、</w:t>
            </w:r>
            <w:r>
              <w:rPr>
                <w:rFonts w:hint="eastAsia" w:ascii="宋体" w:hAnsi="宋体"/>
                <w:lang w:val="en-US" w:eastAsia="zh-CN"/>
              </w:rPr>
              <w:t>CRO及SMO</w:t>
            </w:r>
            <w:r>
              <w:rPr>
                <w:rFonts w:hint="eastAsia" w:ascii="宋体" w:hAnsi="宋体"/>
              </w:rPr>
              <w:t>证明性文件（营业执照、组织机构代码证、税务登记证或三证合一文件）、质量认证体系或质量考核报告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10</w:t>
            </w:r>
          </w:p>
        </w:tc>
        <w:tc>
          <w:tcPr>
            <w:tcW w:w="7895" w:type="dxa"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主要研究者专业履历（最新：近一年，签名和日期），</w:t>
            </w:r>
            <w:r>
              <w:rPr>
                <w:rFonts w:ascii="宋体" w:hAnsi="宋体" w:cs="宋体"/>
                <w:color w:val="000000"/>
              </w:rPr>
              <w:t>GCP</w:t>
            </w:r>
            <w:r>
              <w:rPr>
                <w:rFonts w:hint="eastAsia" w:ascii="宋体" w:hAnsi="宋体" w:cs="宋体"/>
                <w:color w:val="000000"/>
              </w:rPr>
              <w:t>培训证书、</w:t>
            </w:r>
            <w:r>
              <w:rPr>
                <w:rFonts w:hint="eastAsia" w:ascii="宋体" w:hAnsi="宋体" w:cs="宋体"/>
              </w:rPr>
              <w:t>主要研究者责任声明、保密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利益冲突声明</w:t>
            </w:r>
            <w:r>
              <w:rPr>
                <w:rFonts w:hint="eastAsia" w:ascii="宋体" w:hAnsi="宋体" w:cs="宋体"/>
                <w:color w:val="000000"/>
              </w:rPr>
              <w:t>（</w:t>
            </w:r>
            <w:r>
              <w:rPr>
                <w:rFonts w:ascii="宋体" w:hAnsi="宋体" w:cs="宋体"/>
                <w:color w:val="000000"/>
              </w:rPr>
              <w:t>PI</w:t>
            </w:r>
            <w:r>
              <w:rPr>
                <w:rFonts w:hint="eastAsia" w:ascii="宋体" w:hAnsi="宋体" w:cs="宋体"/>
                <w:color w:val="000000"/>
              </w:rPr>
              <w:t>签名并注明日期）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11</w:t>
            </w:r>
          </w:p>
        </w:tc>
        <w:tc>
          <w:tcPr>
            <w:tcW w:w="7895" w:type="dxa"/>
            <w:vAlign w:val="center"/>
          </w:tcPr>
          <w:p>
            <w:pPr>
              <w:jc w:val="both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申办方</w:t>
            </w:r>
            <w:r>
              <w:rPr>
                <w:rFonts w:ascii="宋体" w:hAnsi="宋体" w:cs="宋体"/>
                <w:color w:val="000000"/>
              </w:rPr>
              <w:t>/CRO</w:t>
            </w:r>
            <w:r>
              <w:rPr>
                <w:rFonts w:hint="eastAsia" w:ascii="宋体" w:hAnsi="宋体" w:cs="宋体"/>
                <w:color w:val="000000"/>
              </w:rPr>
              <w:t>对</w:t>
            </w:r>
            <w:r>
              <w:rPr>
                <w:rFonts w:ascii="宋体" w:hAnsi="宋体" w:cs="宋体"/>
                <w:color w:val="000000"/>
              </w:rPr>
              <w:t>CRA/CRC</w:t>
            </w:r>
            <w:r>
              <w:rPr>
                <w:rFonts w:hint="eastAsia" w:ascii="宋体" w:hAnsi="宋体" w:cs="宋体"/>
                <w:color w:val="000000"/>
              </w:rPr>
              <w:t>的委任书盖章，</w:t>
            </w:r>
            <w:r>
              <w:rPr>
                <w:rFonts w:ascii="宋体" w:hAnsi="宋体" w:cs="宋体"/>
                <w:color w:val="000000"/>
              </w:rPr>
              <w:t>CRA/CRC</w:t>
            </w:r>
            <w:r>
              <w:rPr>
                <w:rFonts w:hint="eastAsia" w:ascii="宋体" w:hAnsi="宋体" w:cs="宋体"/>
                <w:color w:val="000000"/>
              </w:rPr>
              <w:t>的资质证明（身份证复印件、GCP证书、履历）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</w:tcPr>
          <w:p>
            <w:pPr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12</w:t>
            </w:r>
          </w:p>
        </w:tc>
        <w:tc>
          <w:tcPr>
            <w:tcW w:w="7895" w:type="dxa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注册产品相应的国家或行业标准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</w:rPr>
              <w:t>13</w:t>
            </w:r>
          </w:p>
        </w:tc>
        <w:tc>
          <w:tcPr>
            <w:tcW w:w="7895" w:type="dxa"/>
            <w:vAlign w:val="center"/>
          </w:tcPr>
          <w:p>
            <w:pPr>
              <w:spacing w:line="288" w:lineRule="auto"/>
              <w:jc w:val="both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申报人类遗传资源相关文件（如涉及）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</w:rPr>
              <w:t>14</w:t>
            </w:r>
          </w:p>
        </w:tc>
        <w:tc>
          <w:tcPr>
            <w:tcW w:w="7895" w:type="dxa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NMPA</w:t>
            </w:r>
            <w:r>
              <w:rPr>
                <w:rFonts w:hint="eastAsia" w:ascii="宋体" w:hAnsi="宋体"/>
              </w:rPr>
              <w:t>指定机构出具的产品检测报告、自测报告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</w:rPr>
              <w:t>15</w:t>
            </w:r>
          </w:p>
        </w:tc>
        <w:tc>
          <w:tcPr>
            <w:tcW w:w="7895" w:type="dxa"/>
            <w:vAlign w:val="center"/>
          </w:tcPr>
          <w:p>
            <w:pPr>
              <w:spacing w:line="288" w:lineRule="auto"/>
              <w:jc w:val="both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试验用附件耗材的注册信息、对照器械的注册信息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</w:rPr>
              <w:t>16</w:t>
            </w:r>
          </w:p>
        </w:tc>
        <w:tc>
          <w:tcPr>
            <w:tcW w:w="7895" w:type="dxa"/>
            <w:vAlign w:val="center"/>
          </w:tcPr>
          <w:p>
            <w:pPr>
              <w:jc w:val="both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保险和赔偿措施或相关文件（若有）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cs="宋体"/>
                <w:color w:val="000000"/>
              </w:rPr>
              <w:t>17</w:t>
            </w:r>
          </w:p>
        </w:tc>
        <w:tc>
          <w:tcPr>
            <w:tcW w:w="7895" w:type="dxa"/>
            <w:vAlign w:val="center"/>
          </w:tcPr>
          <w:p>
            <w:pPr>
              <w:jc w:val="both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监查员的访视计划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18</w:t>
            </w:r>
          </w:p>
        </w:tc>
        <w:tc>
          <w:tcPr>
            <w:tcW w:w="7895" w:type="dxa"/>
            <w:vAlign w:val="center"/>
          </w:tcPr>
          <w:p>
            <w:pPr>
              <w:jc w:val="both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cs="Times New Roman"/>
                <w:color w:val="000000"/>
              </w:rPr>
              <w:t>临床试验协议草案（条款请参照合同注意事项）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673" w:type="dxa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19</w:t>
            </w:r>
          </w:p>
        </w:tc>
        <w:tc>
          <w:tcPr>
            <w:tcW w:w="7895" w:type="dxa"/>
            <w:vAlign w:val="center"/>
          </w:tcPr>
          <w:p>
            <w:pPr>
              <w:jc w:val="both"/>
              <w:rPr>
                <w:rFonts w:ascii="宋体" w:cs="Times New Roman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其他：</w:t>
            </w:r>
            <w:r>
              <w:rPr>
                <w:rFonts w:hint="eastAsia" w:ascii="宋体" w:hAnsi="宋体" w:cs="宋体"/>
                <w:color w:val="000000"/>
                <w:lang w:val="en-US" w:eastAsia="zh-CN"/>
              </w:rPr>
              <w:t>如</w:t>
            </w:r>
            <w:r>
              <w:rPr>
                <w:rFonts w:hint="eastAsia" w:ascii="宋体" w:hAnsi="宋体" w:cs="宋体"/>
                <w:color w:val="000000"/>
              </w:rPr>
              <w:t>知识产权归属协议；项目经费来源证明等</w:t>
            </w:r>
          </w:p>
        </w:tc>
      </w:tr>
    </w:tbl>
    <w:p>
      <w:pPr>
        <w:pStyle w:val="9"/>
        <w:widowControl/>
        <w:ind w:firstLine="0" w:firstLineChars="0"/>
        <w:jc w:val="left"/>
        <w:rPr>
          <w:rFonts w:ascii="宋体" w:hAnsi="宋体" w:cs="宋体"/>
          <w:kern w:val="0"/>
        </w:rPr>
      </w:pPr>
      <w:r>
        <w:rPr>
          <w:rFonts w:hint="eastAsia" w:cs="Times New Roman"/>
        </w:rPr>
        <w:t>备注：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按要求注明版本号及日期，所有文件若有英文版本则一并提供中文翻译版本；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所有文件加盖申办方及CRO红章，超过一页须同时加盖骑缝章；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bCs/>
          <w:sz w:val="20"/>
          <w:szCs w:val="20"/>
        </w:rPr>
        <w:t>资料清单的已有目录不得改动，若有其他文件请依次后续，不同内容的材料之间需有分隔页；</w:t>
      </w: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18"/>
          <w:szCs w:val="18"/>
        </w:rPr>
        <w:t>齐心档案盒塑料3寸、两孔，封闭式装订夹，所有的材料左侧打孔放置；</w:t>
      </w:r>
    </w:p>
    <w:p>
      <w:pPr>
        <w:numPr>
          <w:ilvl w:val="0"/>
          <w:numId w:val="1"/>
        </w:numPr>
        <w:rPr>
          <w:rFonts w:ascii="宋体" w:hAnsi="宋体" w:cs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18"/>
          <w:szCs w:val="18"/>
        </w:rPr>
        <w:t>封脊“项目名称+科室+PI+立项文件夹”，封面“项目名称+申办方/CRO”。</w:t>
      </w:r>
    </w:p>
    <w:p>
      <w:pPr>
        <w:pStyle w:val="9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提供电子版文件一份：</w:t>
      </w:r>
      <w:r>
        <w:fldChar w:fldCharType="begin"/>
      </w:r>
      <w:r>
        <w:instrText xml:space="preserve"> HYPERLINK "mailto:以压缩包形式提前发送至立项专用邮箱" </w:instrText>
      </w:r>
      <w:r>
        <w:fldChar w:fldCharType="separate"/>
      </w:r>
      <w:r>
        <w:rPr>
          <w:rFonts w:hint="eastAsia"/>
          <w:b/>
          <w:kern w:val="0"/>
          <w:sz w:val="18"/>
          <w:szCs w:val="18"/>
        </w:rPr>
        <w:t>以压缩包形式提前发送至立项专用邮箱</w:t>
      </w:r>
      <w:r>
        <w:rPr>
          <w:rFonts w:hint="eastAsia" w:ascii="宋体" w:hAnsi="宋体" w:cs="宋体"/>
          <w:b/>
          <w:sz w:val="18"/>
          <w:szCs w:val="18"/>
        </w:rPr>
        <w:t>“szsphgcp@163.co</w:t>
      </w:r>
      <w:r>
        <w:rPr>
          <w:rFonts w:hint="eastAsia"/>
          <w:b/>
          <w:sz w:val="18"/>
          <w:szCs w:val="18"/>
        </w:rPr>
        <w:t>m</w:t>
      </w:r>
      <w:r>
        <w:rPr>
          <w:rFonts w:hint="eastAsia"/>
          <w:b/>
          <w:kern w:val="0"/>
          <w:sz w:val="18"/>
          <w:szCs w:val="18"/>
        </w:rPr>
        <w:t>”</w:t>
      </w:r>
      <w:r>
        <w:rPr>
          <w:rFonts w:hint="eastAsia"/>
          <w:b/>
          <w:kern w:val="0"/>
          <w:sz w:val="18"/>
          <w:szCs w:val="18"/>
        </w:rPr>
        <w:fldChar w:fldCharType="end"/>
      </w:r>
    </w:p>
    <w:p>
      <w:pPr>
        <w:numPr>
          <w:ilvl w:val="0"/>
          <w:numId w:val="2"/>
        </w:numPr>
        <w:spacing w:line="400" w:lineRule="exac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邮件主题为“科室-申办方-药品或医疗器械名称-立项材料”，如：呼吸科-XX公司-XX注射液-立项材料；</w:t>
      </w:r>
    </w:p>
    <w:p>
      <w:pPr>
        <w:numPr>
          <w:ilvl w:val="0"/>
          <w:numId w:val="2"/>
        </w:numPr>
        <w:spacing w:line="400" w:lineRule="exact"/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 w:ascii="宋体" w:hAnsi="宋体" w:cs="宋体"/>
          <w:b/>
          <w:kern w:val="0"/>
          <w:sz w:val="18"/>
          <w:szCs w:val="18"/>
        </w:rPr>
        <w:t>请申办者到本机构管理软件系统注册上传资料</w:t>
      </w:r>
      <w:r>
        <w:fldChar w:fldCharType="begin"/>
      </w:r>
      <w:r>
        <w:instrText xml:space="preserve"> HYPERLINK "http://218.18.109.234:8080" </w:instrText>
      </w:r>
      <w:r>
        <w:fldChar w:fldCharType="separate"/>
      </w:r>
      <w:r>
        <w:rPr>
          <w:rStyle w:val="6"/>
          <w:rFonts w:hint="eastAsia" w:ascii="宋体" w:hAnsi="宋体"/>
          <w:b/>
          <w:kern w:val="0"/>
          <w:sz w:val="18"/>
          <w:szCs w:val="18"/>
        </w:rPr>
        <w:t>http</w:t>
      </w:r>
      <w:r>
        <w:rPr>
          <w:rStyle w:val="6"/>
          <w:rFonts w:ascii="宋体" w:hAnsi="宋体"/>
          <w:b/>
          <w:kern w:val="0"/>
          <w:sz w:val="18"/>
          <w:szCs w:val="18"/>
        </w:rPr>
        <w:t>://2</w:t>
      </w:r>
      <w:r>
        <w:rPr>
          <w:rStyle w:val="6"/>
          <w:rFonts w:hint="eastAsia" w:ascii="宋体" w:hAnsi="宋体"/>
          <w:b/>
          <w:kern w:val="0"/>
          <w:sz w:val="18"/>
          <w:szCs w:val="18"/>
        </w:rPr>
        <w:t>18</w:t>
      </w:r>
      <w:r>
        <w:rPr>
          <w:rStyle w:val="6"/>
          <w:rFonts w:ascii="宋体" w:hAnsi="宋体"/>
          <w:b/>
          <w:kern w:val="0"/>
          <w:sz w:val="18"/>
          <w:szCs w:val="18"/>
        </w:rPr>
        <w:t>.1</w:t>
      </w:r>
      <w:r>
        <w:rPr>
          <w:rStyle w:val="6"/>
          <w:rFonts w:hint="eastAsia" w:ascii="宋体" w:hAnsi="宋体"/>
          <w:b/>
          <w:kern w:val="0"/>
          <w:sz w:val="18"/>
          <w:szCs w:val="18"/>
        </w:rPr>
        <w:t>8</w:t>
      </w:r>
      <w:r>
        <w:rPr>
          <w:rStyle w:val="6"/>
          <w:rFonts w:ascii="宋体" w:hAnsi="宋体"/>
          <w:b/>
          <w:kern w:val="0"/>
          <w:sz w:val="18"/>
          <w:szCs w:val="18"/>
        </w:rPr>
        <w:t>.</w:t>
      </w:r>
      <w:r>
        <w:rPr>
          <w:rStyle w:val="6"/>
          <w:rFonts w:hint="eastAsia" w:ascii="宋体" w:hAnsi="宋体"/>
          <w:b/>
          <w:kern w:val="0"/>
          <w:sz w:val="18"/>
          <w:szCs w:val="18"/>
        </w:rPr>
        <w:t>109</w:t>
      </w:r>
      <w:r>
        <w:rPr>
          <w:rStyle w:val="6"/>
          <w:rFonts w:ascii="宋体" w:hAnsi="宋体"/>
          <w:b/>
          <w:kern w:val="0"/>
          <w:sz w:val="18"/>
          <w:szCs w:val="18"/>
        </w:rPr>
        <w:t>.2</w:t>
      </w:r>
      <w:r>
        <w:rPr>
          <w:rStyle w:val="6"/>
          <w:rFonts w:hint="eastAsia" w:ascii="宋体" w:hAnsi="宋体"/>
          <w:b/>
          <w:kern w:val="0"/>
          <w:sz w:val="18"/>
          <w:szCs w:val="18"/>
        </w:rPr>
        <w:t>34</w:t>
      </w:r>
      <w:r>
        <w:rPr>
          <w:rStyle w:val="6"/>
          <w:rFonts w:ascii="宋体" w:hAnsi="宋体"/>
          <w:b/>
          <w:kern w:val="0"/>
          <w:sz w:val="18"/>
          <w:szCs w:val="18"/>
        </w:rPr>
        <w:t>:8080</w:t>
      </w:r>
      <w:r>
        <w:rPr>
          <w:rStyle w:val="6"/>
          <w:rFonts w:ascii="宋体" w:hAnsi="宋体"/>
          <w:b/>
          <w:kern w:val="0"/>
          <w:sz w:val="18"/>
          <w:szCs w:val="18"/>
        </w:rPr>
        <w:fldChar w:fldCharType="end"/>
      </w:r>
      <w:r>
        <w:rPr>
          <w:rFonts w:hint="eastAsia" w:ascii="宋体" w:hAnsi="宋体"/>
          <w:b/>
          <w:kern w:val="0"/>
          <w:sz w:val="18"/>
          <w:szCs w:val="18"/>
        </w:rPr>
        <w:t>（须google浏览器）</w:t>
      </w:r>
    </w:p>
    <w:p/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ascii="黑体" w:eastAsia="黑体"/>
      </w:rPr>
    </w:pPr>
    <w:r>
      <w:rPr>
        <w:rFonts w:hint="eastAsia" w:ascii="黑体" w:eastAsia="黑体"/>
      </w:rPr>
      <w:t>深圳市第二人民医院药物临床试验机构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8075CD"/>
    <w:multiLevelType w:val="multilevel"/>
    <w:tmpl w:val="208075CD"/>
    <w:lvl w:ilvl="0" w:tentative="0">
      <w:start w:val="1"/>
      <w:numFmt w:val="decimal"/>
      <w:lvlText w:val="%1."/>
      <w:lvlJc w:val="left"/>
      <w:pPr>
        <w:ind w:left="562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D6C0A57"/>
    <w:multiLevelType w:val="multilevel"/>
    <w:tmpl w:val="6D6C0A57"/>
    <w:lvl w:ilvl="0" w:tentative="0">
      <w:start w:val="1"/>
      <w:numFmt w:val="lowerLetter"/>
      <w:lvlText w:val="%1)"/>
      <w:lvlJc w:val="left"/>
      <w:pPr>
        <w:ind w:left="840" w:hanging="420"/>
      </w:p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5NGI5NmIzNTY3Y2ZjZDRhZTUyOWI2ZTE2YzU2MDUifQ=="/>
  </w:docVars>
  <w:rsids>
    <w:rsidRoot w:val="005E0AB0"/>
    <w:rsid w:val="000D359E"/>
    <w:rsid w:val="0021327E"/>
    <w:rsid w:val="002D3F6B"/>
    <w:rsid w:val="00375247"/>
    <w:rsid w:val="004901DF"/>
    <w:rsid w:val="005E0AB0"/>
    <w:rsid w:val="00AE2DF8"/>
    <w:rsid w:val="00B12D35"/>
    <w:rsid w:val="00B818F9"/>
    <w:rsid w:val="00C9034F"/>
    <w:rsid w:val="00EB0E38"/>
    <w:rsid w:val="310D327D"/>
    <w:rsid w:val="39E60AA0"/>
    <w:rsid w:val="3A63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855</Words>
  <Characters>958</Characters>
  <Lines>7</Lines>
  <Paragraphs>2</Paragraphs>
  <TotalTime>2</TotalTime>
  <ScaleCrop>false</ScaleCrop>
  <LinksUpToDate>false</LinksUpToDate>
  <CharactersWithSpaces>958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2018-09-06T07:50:00Z</dcterms:created>
  <dc:creator>Windows User</dc:creator>
  <cp:lastModifiedBy>赵梓钧</cp:lastModifiedBy>
  <cp:lastPrinted>2018-09-06T07:54:00Z</cp:lastPrinted>
  <dcterms:modified xsi:type="dcterms:W3CDTF">2023-06-27T10:32:46Z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6EEE8C9120994FE09A47D10EF96616B1_12</vt:lpwstr>
  </property>
</Properties>
</file>